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A22CD">
        <w:rPr>
          <w:rFonts w:ascii="Arial" w:hAnsi="Arial" w:cs="Arial"/>
          <w:b/>
          <w:sz w:val="36"/>
          <w:szCs w:val="36"/>
        </w:rPr>
        <w:t>Администрация Моковского сельсовета</w:t>
      </w:r>
    </w:p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A22CD">
        <w:rPr>
          <w:rFonts w:ascii="Arial" w:hAnsi="Arial" w:cs="Arial"/>
          <w:b/>
          <w:sz w:val="36"/>
          <w:szCs w:val="36"/>
        </w:rPr>
        <w:t>Курского района Курской области</w:t>
      </w:r>
    </w:p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FB3A76" w:rsidRPr="001A22CD" w:rsidRDefault="002C4DC2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ПОСТАНОВЛЕНИИ</w:t>
      </w:r>
    </w:p>
    <w:p w:rsidR="00FB3A76" w:rsidRDefault="00FB3A76" w:rsidP="00FB3A7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1A22CD">
        <w:rPr>
          <w:rFonts w:ascii="Arial" w:hAnsi="Arial" w:cs="Arial"/>
          <w:b/>
          <w:sz w:val="28"/>
          <w:szCs w:val="28"/>
        </w:rPr>
        <w:t xml:space="preserve">    </w:t>
      </w:r>
      <w:r w:rsidR="00781A03">
        <w:rPr>
          <w:rFonts w:ascii="Arial" w:hAnsi="Arial" w:cs="Arial"/>
          <w:b/>
          <w:sz w:val="28"/>
          <w:szCs w:val="28"/>
        </w:rPr>
        <w:t>10</w:t>
      </w:r>
      <w:r w:rsidR="000F61E2">
        <w:rPr>
          <w:rFonts w:ascii="Arial" w:hAnsi="Arial" w:cs="Arial"/>
          <w:b/>
          <w:sz w:val="28"/>
          <w:szCs w:val="28"/>
        </w:rPr>
        <w:t>.04.2024</w:t>
      </w:r>
      <w:r w:rsidRPr="001A22CD">
        <w:rPr>
          <w:rFonts w:ascii="Arial" w:hAnsi="Arial" w:cs="Arial"/>
          <w:b/>
          <w:sz w:val="28"/>
          <w:szCs w:val="28"/>
        </w:rPr>
        <w:t xml:space="preserve"> г.</w:t>
      </w:r>
      <w:r w:rsidR="001A22CD">
        <w:rPr>
          <w:rFonts w:ascii="Arial" w:hAnsi="Arial" w:cs="Arial"/>
          <w:b/>
          <w:sz w:val="28"/>
          <w:szCs w:val="28"/>
        </w:rPr>
        <w:t xml:space="preserve">    </w:t>
      </w:r>
      <w:r w:rsidR="000F61E2">
        <w:rPr>
          <w:rFonts w:ascii="Arial" w:hAnsi="Arial" w:cs="Arial"/>
          <w:b/>
          <w:sz w:val="28"/>
          <w:szCs w:val="28"/>
        </w:rPr>
        <w:t xml:space="preserve">                   </w:t>
      </w:r>
      <w:r w:rsidRPr="001A22CD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0F61E2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C36747">
        <w:rPr>
          <w:rFonts w:ascii="Arial" w:hAnsi="Arial" w:cs="Arial"/>
          <w:b/>
          <w:sz w:val="28"/>
          <w:szCs w:val="28"/>
        </w:rPr>
        <w:t>№</w:t>
      </w:r>
      <w:r w:rsidR="007852D7">
        <w:rPr>
          <w:rFonts w:ascii="Arial" w:hAnsi="Arial" w:cs="Arial"/>
          <w:b/>
          <w:sz w:val="28"/>
          <w:szCs w:val="28"/>
        </w:rPr>
        <w:t>100</w:t>
      </w:r>
      <w:r w:rsidR="00C36747">
        <w:rPr>
          <w:rFonts w:ascii="Arial" w:hAnsi="Arial" w:cs="Arial"/>
          <w:b/>
          <w:sz w:val="28"/>
          <w:szCs w:val="28"/>
        </w:rPr>
        <w:t xml:space="preserve"> </w:t>
      </w:r>
    </w:p>
    <w:p w:rsidR="001A22CD" w:rsidRPr="001A22CD" w:rsidRDefault="001A22CD" w:rsidP="00FB3A7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О</w:t>
      </w:r>
      <w:r w:rsidRPr="007852D7">
        <w:rPr>
          <w:rFonts w:ascii="Arial" w:hAnsi="Arial" w:cs="Arial"/>
          <w:b/>
          <w:sz w:val="24"/>
          <w:szCs w:val="28"/>
        </w:rPr>
        <w:t xml:space="preserve"> создании в целях пожаротушения условий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 для забора в любое время года воды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 из источников наружного водоснабжения,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 расположенных на территории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Моковского</w:t>
      </w:r>
      <w:r w:rsidRPr="007852D7">
        <w:rPr>
          <w:rFonts w:ascii="Arial" w:hAnsi="Arial" w:cs="Arial"/>
          <w:b/>
          <w:sz w:val="24"/>
          <w:szCs w:val="28"/>
        </w:rPr>
        <w:t xml:space="preserve"> сельсовета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К</w:t>
      </w:r>
      <w:r w:rsidRPr="007852D7">
        <w:rPr>
          <w:rFonts w:ascii="Arial" w:hAnsi="Arial" w:cs="Arial"/>
          <w:b/>
          <w:sz w:val="24"/>
          <w:szCs w:val="28"/>
        </w:rPr>
        <w:t xml:space="preserve">урского района </w:t>
      </w:r>
      <w:r>
        <w:rPr>
          <w:rFonts w:ascii="Arial" w:hAnsi="Arial" w:cs="Arial"/>
          <w:b/>
          <w:sz w:val="24"/>
          <w:szCs w:val="28"/>
        </w:rPr>
        <w:t>К</w:t>
      </w:r>
      <w:r w:rsidRPr="007852D7">
        <w:rPr>
          <w:rFonts w:ascii="Arial" w:hAnsi="Arial" w:cs="Arial"/>
          <w:b/>
          <w:sz w:val="24"/>
          <w:szCs w:val="28"/>
        </w:rPr>
        <w:t>урской области</w:t>
      </w: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Руководствуясь Федеральным законом от 21.12.1994 № 69-ФЗ "О пожарной безопасности", в целях создания условий для забора в любое время года воды из источников наружного водоснабжения, расположенных на территории </w:t>
      </w:r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сельсовета Курского района Курской области: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>1. Утвердить перечень наружных источников водоснабжения (приложение №1).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2. Утвердить Правила </w:t>
      </w:r>
      <w:r w:rsidRPr="007852D7">
        <w:rPr>
          <w:rFonts w:ascii="Arial" w:hAnsi="Arial" w:cs="Arial"/>
          <w:sz w:val="24"/>
          <w:szCs w:val="28"/>
        </w:rPr>
        <w:t>учёта</w:t>
      </w:r>
      <w:r w:rsidRPr="007852D7">
        <w:rPr>
          <w:rFonts w:ascii="Arial" w:hAnsi="Arial" w:cs="Arial"/>
          <w:sz w:val="24"/>
          <w:szCs w:val="28"/>
        </w:rPr>
        <w:t xml:space="preserve"> и проверки наружного противопожарного водоснабжения и мест для забора воды на территории </w:t>
      </w:r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МО (Приложение №2).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2. Администрации </w:t>
      </w:r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сельсовета: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2.1. Два раз в год (весной и осенью) совместно с руководителями организаций независимо от форм собственности и добровольной пожарной дружины </w:t>
      </w:r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МО организовывать проведение проверок источников наружного противопожарного водоснабжения расположенных на территории </w:t>
      </w:r>
      <w:proofErr w:type="gramStart"/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 МО</w:t>
      </w:r>
      <w:proofErr w:type="gramEnd"/>
      <w:r w:rsidRPr="007852D7">
        <w:rPr>
          <w:rFonts w:ascii="Arial" w:hAnsi="Arial" w:cs="Arial"/>
          <w:sz w:val="24"/>
          <w:szCs w:val="28"/>
        </w:rPr>
        <w:t>. По результатам проверок составлять акты.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2.2. При выявлении </w:t>
      </w:r>
      <w:r w:rsidRPr="007852D7">
        <w:rPr>
          <w:rFonts w:ascii="Arial" w:hAnsi="Arial" w:cs="Arial"/>
          <w:sz w:val="24"/>
          <w:szCs w:val="28"/>
        </w:rPr>
        <w:t>условий,</w:t>
      </w:r>
      <w:r w:rsidRPr="007852D7">
        <w:rPr>
          <w:rFonts w:ascii="Arial" w:hAnsi="Arial" w:cs="Arial"/>
          <w:sz w:val="24"/>
          <w:szCs w:val="28"/>
        </w:rPr>
        <w:t xml:space="preserve"> препятствующих забору воды, принимать незамедлительные меры для устранения недостатков.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>2.3. Обеспечить наличие свободных подъездов к водоисточникам наружного противоп</w:t>
      </w:r>
      <w:r>
        <w:rPr>
          <w:rFonts w:ascii="Arial" w:hAnsi="Arial" w:cs="Arial"/>
          <w:sz w:val="24"/>
          <w:szCs w:val="28"/>
        </w:rPr>
        <w:t>ожарного водоснабжения.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lastRenderedPageBreak/>
        <w:t>2.5. Запретить использование для хозяйственных и производственных целей запаса воды, предназначенного для нужд пожаротушения.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>2.6.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3. Настоящее распоряжение разместить на официальном сайте </w:t>
      </w:r>
      <w:r w:rsidRPr="007852D7">
        <w:rPr>
          <w:rFonts w:ascii="Arial" w:hAnsi="Arial" w:cs="Arial"/>
          <w:sz w:val="24"/>
          <w:szCs w:val="28"/>
        </w:rPr>
        <w:t>Моковского</w:t>
      </w:r>
      <w:r w:rsidRPr="007852D7">
        <w:rPr>
          <w:rFonts w:ascii="Arial" w:hAnsi="Arial" w:cs="Arial"/>
          <w:sz w:val="24"/>
          <w:szCs w:val="28"/>
        </w:rPr>
        <w:t xml:space="preserve"> сельсовета Курского района Курской области.</w:t>
      </w:r>
    </w:p>
    <w:p w:rsid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>4. Распоряжение вступает в силу со дня его подписания.</w:t>
      </w:r>
    </w:p>
    <w:p w:rsid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7852D7" w:rsidRPr="007852D7" w:rsidRDefault="007852D7" w:rsidP="007852D7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7852D7" w:rsidRPr="001A22CD" w:rsidRDefault="007852D7" w:rsidP="007852D7">
      <w:pPr>
        <w:spacing w:line="276" w:lineRule="auto"/>
        <w:rPr>
          <w:rFonts w:ascii="Arial" w:hAnsi="Arial" w:cs="Arial"/>
          <w:sz w:val="24"/>
          <w:szCs w:val="28"/>
        </w:rPr>
      </w:pPr>
      <w:r w:rsidRPr="001A22CD">
        <w:rPr>
          <w:rFonts w:ascii="Arial" w:hAnsi="Arial" w:cs="Arial"/>
          <w:sz w:val="24"/>
          <w:szCs w:val="28"/>
        </w:rPr>
        <w:t xml:space="preserve">Глава Моковского сельсовета </w:t>
      </w: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1A22CD">
        <w:rPr>
          <w:rFonts w:ascii="Arial" w:hAnsi="Arial" w:cs="Arial"/>
          <w:sz w:val="24"/>
          <w:szCs w:val="28"/>
        </w:rPr>
        <w:t>Курского района</w:t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  <w:t xml:space="preserve">                             Р.А. Воробьев </w:t>
      </w:r>
      <w:r w:rsidRPr="001A22CD">
        <w:rPr>
          <w:rFonts w:ascii="Arial" w:hAnsi="Arial" w:cs="Arial"/>
          <w:sz w:val="24"/>
          <w:szCs w:val="28"/>
        </w:rPr>
        <w:br/>
      </w: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Pr="007852D7" w:rsidRDefault="007852D7" w:rsidP="007852D7">
      <w:pPr>
        <w:spacing w:line="276" w:lineRule="auto"/>
        <w:jc w:val="right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lastRenderedPageBreak/>
        <w:t>Приложение № 1</w:t>
      </w:r>
    </w:p>
    <w:p w:rsidR="007852D7" w:rsidRPr="007852D7" w:rsidRDefault="007852D7" w:rsidP="007852D7">
      <w:pPr>
        <w:spacing w:line="276" w:lineRule="auto"/>
        <w:jc w:val="right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к </w:t>
      </w:r>
      <w:r>
        <w:rPr>
          <w:rFonts w:ascii="Arial" w:hAnsi="Arial" w:cs="Arial"/>
          <w:sz w:val="24"/>
          <w:szCs w:val="28"/>
        </w:rPr>
        <w:t>Постановлению</w:t>
      </w:r>
      <w:r w:rsidRPr="007852D7">
        <w:rPr>
          <w:rFonts w:ascii="Arial" w:hAnsi="Arial" w:cs="Arial"/>
          <w:sz w:val="24"/>
          <w:szCs w:val="28"/>
        </w:rPr>
        <w:t xml:space="preserve"> № </w:t>
      </w:r>
      <w:r>
        <w:rPr>
          <w:rFonts w:ascii="Arial" w:hAnsi="Arial" w:cs="Arial"/>
          <w:sz w:val="24"/>
          <w:szCs w:val="28"/>
        </w:rPr>
        <w:t>100</w:t>
      </w:r>
    </w:p>
    <w:p w:rsidR="007852D7" w:rsidRPr="007852D7" w:rsidRDefault="007852D7" w:rsidP="007852D7">
      <w:pPr>
        <w:spacing w:line="276" w:lineRule="auto"/>
        <w:jc w:val="right"/>
        <w:rPr>
          <w:rFonts w:ascii="Arial" w:hAnsi="Arial" w:cs="Arial"/>
          <w:sz w:val="24"/>
          <w:szCs w:val="28"/>
        </w:rPr>
      </w:pPr>
      <w:r w:rsidRPr="007852D7">
        <w:rPr>
          <w:rFonts w:ascii="Arial" w:hAnsi="Arial" w:cs="Arial"/>
          <w:sz w:val="24"/>
          <w:szCs w:val="28"/>
        </w:rPr>
        <w:t xml:space="preserve">от </w:t>
      </w:r>
      <w:r>
        <w:rPr>
          <w:rFonts w:ascii="Arial" w:hAnsi="Arial" w:cs="Arial"/>
          <w:sz w:val="24"/>
          <w:szCs w:val="28"/>
        </w:rPr>
        <w:t>10.04. 2024</w:t>
      </w:r>
      <w:r w:rsidRPr="007852D7">
        <w:rPr>
          <w:rFonts w:ascii="Arial" w:hAnsi="Arial" w:cs="Arial"/>
          <w:sz w:val="24"/>
          <w:szCs w:val="28"/>
        </w:rPr>
        <w:t xml:space="preserve"> года </w:t>
      </w:r>
    </w:p>
    <w:p w:rsidR="007852D7" w:rsidRPr="007852D7" w:rsidRDefault="007852D7" w:rsidP="007852D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7852D7" w:rsidRPr="007852D7" w:rsidRDefault="007852D7" w:rsidP="007852D7">
      <w:pPr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>ПЕРЕЧЕНЬ</w:t>
      </w:r>
    </w:p>
    <w:p w:rsidR="00EB4B6A" w:rsidRPr="007852D7" w:rsidRDefault="007852D7" w:rsidP="007852D7">
      <w:pPr>
        <w:spacing w:after="0" w:line="240" w:lineRule="atLeast"/>
        <w:jc w:val="center"/>
        <w:rPr>
          <w:rFonts w:ascii="Arial" w:hAnsi="Arial" w:cs="Arial"/>
          <w:b/>
          <w:sz w:val="24"/>
          <w:szCs w:val="28"/>
        </w:rPr>
      </w:pPr>
      <w:r w:rsidRPr="007852D7">
        <w:rPr>
          <w:rFonts w:ascii="Arial" w:hAnsi="Arial" w:cs="Arial"/>
          <w:b/>
          <w:sz w:val="24"/>
          <w:szCs w:val="28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на территории </w:t>
      </w:r>
      <w:r>
        <w:rPr>
          <w:rFonts w:ascii="Arial" w:hAnsi="Arial" w:cs="Arial"/>
          <w:b/>
          <w:sz w:val="24"/>
          <w:szCs w:val="28"/>
        </w:rPr>
        <w:t>Моковского</w:t>
      </w:r>
      <w:r w:rsidRPr="007852D7">
        <w:rPr>
          <w:rFonts w:ascii="Arial" w:hAnsi="Arial" w:cs="Arial"/>
          <w:b/>
          <w:sz w:val="24"/>
          <w:szCs w:val="28"/>
        </w:rPr>
        <w:t xml:space="preserve"> сельсовета Курского района Курской области</w:t>
      </w:r>
    </w:p>
    <w:p w:rsidR="007852D7" w:rsidRPr="001A22CD" w:rsidRDefault="00EB4B6A" w:rsidP="002F7ED7">
      <w:pPr>
        <w:spacing w:line="276" w:lineRule="auto"/>
        <w:rPr>
          <w:rFonts w:ascii="Arial" w:hAnsi="Arial" w:cs="Arial"/>
          <w:sz w:val="24"/>
          <w:szCs w:val="28"/>
        </w:rPr>
      </w:pPr>
      <w:r w:rsidRPr="001A22CD">
        <w:rPr>
          <w:rFonts w:ascii="Arial" w:hAnsi="Arial" w:cs="Arial"/>
          <w:sz w:val="24"/>
          <w:szCs w:val="28"/>
        </w:rPr>
        <w:t xml:space="preserve">                                           </w:t>
      </w:r>
    </w:p>
    <w:tbl>
      <w:tblPr>
        <w:tblStyle w:val="a5"/>
        <w:tblW w:w="9781" w:type="dxa"/>
        <w:tblInd w:w="-572" w:type="dxa"/>
        <w:tblLook w:val="04A0" w:firstRow="1" w:lastRow="0" w:firstColumn="1" w:lastColumn="0" w:noHBand="0" w:noVBand="1"/>
      </w:tblPr>
      <w:tblGrid>
        <w:gridCol w:w="594"/>
        <w:gridCol w:w="4092"/>
        <w:gridCol w:w="5095"/>
      </w:tblGrid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7" w:type="dxa"/>
            <w:gridSpan w:val="2"/>
            <w:vAlign w:val="center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</w:t>
            </w:r>
          </w:p>
        </w:tc>
      </w:tr>
      <w:tr w:rsidR="000161B9" w:rsidTr="000161B9">
        <w:tc>
          <w:tcPr>
            <w:tcW w:w="9781" w:type="dxa"/>
            <w:gridSpan w:val="3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1-я Моква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7" w:type="dxa"/>
            <w:gridSpan w:val="2"/>
          </w:tcPr>
          <w:p w:rsidR="000161B9" w:rsidRPr="007852D7" w:rsidRDefault="000161B9" w:rsidP="00D5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 д. 100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7" w:type="dxa"/>
            <w:gridSpan w:val="2"/>
          </w:tcPr>
          <w:p w:rsidR="000161B9" w:rsidRPr="00512905" w:rsidRDefault="000161B9" w:rsidP="00D5099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 д. 116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 д. 118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Кольцевая д. 1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Кольцевая д. 9А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7" w:type="dxa"/>
            <w:gridSpan w:val="2"/>
          </w:tcPr>
          <w:p w:rsidR="000161B9" w:rsidRPr="00512905" w:rsidRDefault="000161B9" w:rsidP="00D5099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Кольцевая д. 13</w:t>
            </w:r>
          </w:p>
        </w:tc>
      </w:tr>
      <w:tr w:rsidR="000161B9" w:rsidTr="000161B9">
        <w:tc>
          <w:tcPr>
            <w:tcW w:w="594" w:type="dxa"/>
            <w:vAlign w:val="center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 1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7" w:type="dxa"/>
            <w:gridSpan w:val="2"/>
          </w:tcPr>
          <w:p w:rsidR="000161B9" w:rsidRPr="00512905" w:rsidRDefault="000161B9" w:rsidP="00D5099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 20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 30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 38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Кожевенная д. 1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Прилужная д. 13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87" w:type="dxa"/>
            <w:gridSpan w:val="2"/>
          </w:tcPr>
          <w:p w:rsidR="000161B9" w:rsidRPr="00512905" w:rsidRDefault="000161B9" w:rsidP="00D5099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Баклашовка д. 47А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Сосновская д. 1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Сеймская д. 2</w:t>
            </w:r>
          </w:p>
        </w:tc>
      </w:tr>
      <w:tr w:rsidR="000161B9" w:rsidTr="000161B9">
        <w:tc>
          <w:tcPr>
            <w:tcW w:w="9781" w:type="dxa"/>
            <w:gridSpan w:val="3"/>
            <w:vAlign w:val="center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2-я Моква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д. 40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д. 56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87" w:type="dxa"/>
            <w:gridSpan w:val="2"/>
          </w:tcPr>
          <w:p w:rsidR="000161B9" w:rsidRPr="002848BE" w:rsidRDefault="000161B9" w:rsidP="00D509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43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87" w:type="dxa"/>
            <w:gridSpan w:val="2"/>
          </w:tcPr>
          <w:p w:rsidR="000161B9" w:rsidRPr="00A05E0F" w:rsidRDefault="000161B9" w:rsidP="00D5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65</w:t>
            </w:r>
          </w:p>
        </w:tc>
      </w:tr>
      <w:tr w:rsidR="000161B9" w:rsidTr="000161B9">
        <w:tc>
          <w:tcPr>
            <w:tcW w:w="9781" w:type="dxa"/>
            <w:gridSpan w:val="3"/>
            <w:vAlign w:val="center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Гремячка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87" w:type="dxa"/>
            <w:gridSpan w:val="2"/>
          </w:tcPr>
          <w:p w:rsidR="000161B9" w:rsidRDefault="000161B9" w:rsidP="00936E97">
            <w:r>
              <w:rPr>
                <w:rFonts w:ascii="Times New Roman" w:hAnsi="Times New Roman" w:cs="Times New Roman"/>
                <w:sz w:val="28"/>
                <w:szCs w:val="28"/>
              </w:rPr>
              <w:t>ул. Черников Бок д. 9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Черников Бок д. 14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Широкая, д. 19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Широкая, д. 37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Широкая, д. 62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 д. 6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 д. 17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187" w:type="dxa"/>
            <w:gridSpan w:val="2"/>
          </w:tcPr>
          <w:p w:rsidR="000161B9" w:rsidRDefault="000161B9" w:rsidP="00D50991">
            <w:r>
              <w:rPr>
                <w:rFonts w:ascii="Times New Roman" w:hAnsi="Times New Roman" w:cs="Times New Roman"/>
                <w:sz w:val="28"/>
                <w:szCs w:val="28"/>
              </w:rPr>
              <w:t>ул. Луговая д. 30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87" w:type="dxa"/>
            <w:gridSpan w:val="2"/>
          </w:tcPr>
          <w:p w:rsidR="000161B9" w:rsidRPr="00C53942" w:rsidRDefault="000161B9" w:rsidP="00D509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02BA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</w:tr>
      <w:tr w:rsidR="000161B9" w:rsidTr="000161B9">
        <w:tc>
          <w:tcPr>
            <w:tcW w:w="9781" w:type="dxa"/>
            <w:gridSpan w:val="3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Духовец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87" w:type="dxa"/>
            <w:gridSpan w:val="2"/>
          </w:tcPr>
          <w:p w:rsidR="000161B9" w:rsidRPr="00512905" w:rsidRDefault="000161B9" w:rsidP="00D5099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Озёрная д. 7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92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Дорожная д.13</w:t>
            </w:r>
          </w:p>
        </w:tc>
        <w:tc>
          <w:tcPr>
            <w:tcW w:w="5095" w:type="dxa"/>
          </w:tcPr>
          <w:p w:rsidR="000161B9" w:rsidRDefault="000161B9" w:rsidP="00D50991"/>
        </w:tc>
      </w:tr>
      <w:tr w:rsidR="000161B9" w:rsidTr="000161B9">
        <w:tc>
          <w:tcPr>
            <w:tcW w:w="9781" w:type="dxa"/>
            <w:gridSpan w:val="3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Зубков</w:t>
            </w:r>
          </w:p>
        </w:tc>
      </w:tr>
      <w:tr w:rsidR="000161B9" w:rsidTr="000161B9">
        <w:tc>
          <w:tcPr>
            <w:tcW w:w="594" w:type="dxa"/>
          </w:tcPr>
          <w:p w:rsidR="000161B9" w:rsidRDefault="000161B9" w:rsidP="00D5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87" w:type="dxa"/>
            <w:gridSpan w:val="2"/>
          </w:tcPr>
          <w:p w:rsidR="000161B9" w:rsidRDefault="000161B9" w:rsidP="0093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Вишнёвая, д. 10</w:t>
            </w:r>
          </w:p>
        </w:tc>
      </w:tr>
    </w:tbl>
    <w:p w:rsidR="002F7ED7" w:rsidRPr="001A22CD" w:rsidRDefault="002F7ED7" w:rsidP="002F7ED7">
      <w:pPr>
        <w:spacing w:line="276" w:lineRule="auto"/>
        <w:rPr>
          <w:rFonts w:ascii="Arial" w:hAnsi="Arial" w:cs="Arial"/>
          <w:sz w:val="24"/>
          <w:szCs w:val="28"/>
        </w:rPr>
      </w:pPr>
    </w:p>
    <w:p w:rsidR="00EB4B6A" w:rsidRDefault="00EB4B6A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CD" w:rsidRDefault="001A22CD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22CD" w:rsidRDefault="001A22CD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Default="000161B9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1B9" w:rsidRPr="000161B9" w:rsidRDefault="000161B9" w:rsidP="000161B9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161B9" w:rsidRPr="000161B9" w:rsidRDefault="000161B9" w:rsidP="000161B9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61B9" w:rsidRPr="000161B9" w:rsidRDefault="000161B9" w:rsidP="000161B9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10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0161B9" w:rsidRPr="000161B9" w:rsidRDefault="000161B9" w:rsidP="000161B9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1B9" w:rsidRPr="000161B9" w:rsidRDefault="000161B9" w:rsidP="000161B9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1B9" w:rsidRPr="000161B9" w:rsidRDefault="000161B9" w:rsidP="000161B9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0161B9" w:rsidRPr="000161B9" w:rsidRDefault="000161B9" w:rsidP="00B26F3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учёта</w:t>
      </w:r>
      <w:r w:rsidRPr="00016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проверки наружного противопожарного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6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водоснабжения на территории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Моковского </w:t>
      </w:r>
      <w:r w:rsidRPr="00016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Курского района Курской области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Настоящие Правила действуют на всей </w:t>
      </w:r>
      <w:proofErr w:type="gram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территории  МО</w:t>
      </w:r>
      <w:proofErr w:type="gram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75EF9">
        <w:rPr>
          <w:rFonts w:ascii="Arial" w:eastAsia="Times New Roman" w:hAnsi="Arial" w:cs="Arial"/>
          <w:sz w:val="24"/>
          <w:szCs w:val="24"/>
          <w:lang w:eastAsia="ru-RU"/>
        </w:rPr>
        <w:t>Моковский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1.2. Наружное противопожарное водоснабжение поселения включает в себя: пожарные гидранты,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</w:t>
      </w:r>
      <w:r w:rsidR="00875EF9" w:rsidRPr="000161B9">
        <w:rPr>
          <w:rFonts w:ascii="Arial" w:eastAsia="Times New Roman" w:hAnsi="Arial" w:cs="Arial"/>
          <w:sz w:val="24"/>
          <w:szCs w:val="24"/>
          <w:lang w:eastAsia="ru-RU"/>
        </w:rPr>
        <w:t>несёт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собственник, в ведении которого они находятся.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1.4. Подразделения пожарной охраны имеют право на беспрепятственный подъезд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- качественной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приемкой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всех систем водоснабжения по окончании их строительства, реконструкции и ремонта;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- точным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всех источников противопожарного водоснабжения;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систематическим контролем за состоянием водоисточников;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и порядок проверки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Собственники объектов противопожарного водоснабжения обязаны вести строгий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3.3. Проверка противопожарного водоснабжения производится 2 раза в год.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3.4. При проверке пожарного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водоема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проверяется: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герметичность задвижек (при их наличии).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4. Инвентаризация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4.2. Инвентаризация проводится с целью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всех водоисточников, которые могут быть использованы для тушения пожаров и выявления их состояния и характеристик.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4.3. Для проведения инвентаризации водоснабжения распоряжением </w:t>
      </w:r>
      <w:proofErr w:type="gram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6B58E6">
        <w:rPr>
          <w:rFonts w:ascii="Arial" w:eastAsia="Times New Roman" w:hAnsi="Arial" w:cs="Arial"/>
          <w:sz w:val="24"/>
          <w:szCs w:val="24"/>
          <w:lang w:eastAsia="ru-RU"/>
        </w:rPr>
        <w:t xml:space="preserve"> Моковского</w:t>
      </w:r>
      <w:proofErr w:type="gram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создается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межведомственная комиссия, в состав которой входят: представители органов местного самоуправления </w:t>
      </w:r>
      <w:r w:rsidR="006B58E6"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органа государственного пожарного надзора, абоненты.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4.4. Комиссия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детальной проверки каждого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водоисточника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уточняет: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наличие насосов, их состояние;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выполнение планов замены пожарных кранов;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- строительства </w:t>
      </w:r>
      <w:proofErr w:type="gram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новых  колодцев</w:t>
      </w:r>
      <w:proofErr w:type="gram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4.5. По результатам инвентаризации составляется акт инвентаризации и ведомость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состояния водоисточников.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5.1. Собственники, в ведении которых находится неисправный источник противопожарного водоснабжения, обязаны в течение 10 дней получения сообщения о неисправности произвести ремонт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водоисточника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0161B9">
        <w:rPr>
          <w:rFonts w:ascii="Arial" w:eastAsia="Times New Roman" w:hAnsi="Arial" w:cs="Arial"/>
          <w:sz w:val="24"/>
          <w:szCs w:val="24"/>
          <w:lang w:eastAsia="ru-RU"/>
        </w:rPr>
        <w:t>водоисточника</w:t>
      </w:r>
      <w:proofErr w:type="spellEnd"/>
      <w:r w:rsidRPr="000161B9">
        <w:rPr>
          <w:rFonts w:ascii="Arial" w:eastAsia="Times New Roman" w:hAnsi="Arial" w:cs="Arial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0161B9" w:rsidRPr="000161B9" w:rsidRDefault="000161B9" w:rsidP="000161B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6.1. Ежегодно производится подготовка противопожарного водоснабжения к работе в зимних условиях, для чего необходимо:</w:t>
      </w:r>
    </w:p>
    <w:p w:rsidR="00840529" w:rsidRPr="002F7ED7" w:rsidRDefault="000161B9" w:rsidP="00B26F3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B9">
        <w:rPr>
          <w:rFonts w:ascii="Arial" w:eastAsia="Times New Roman" w:hAnsi="Arial" w:cs="Arial"/>
          <w:sz w:val="24"/>
          <w:szCs w:val="24"/>
          <w:lang w:eastAsia="ru-RU"/>
        </w:rPr>
        <w:t>- произвести очистку от снега и льда подъездов к пожарным водоисточникам;</w:t>
      </w:r>
      <w:bookmarkStart w:id="0" w:name="_GoBack"/>
      <w:bookmarkEnd w:id="0"/>
      <w:r w:rsidR="00840529" w:rsidRPr="002F7E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0529" w:rsidRPr="002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6024B"/>
    <w:multiLevelType w:val="hybridMultilevel"/>
    <w:tmpl w:val="F5CC3A34"/>
    <w:lvl w:ilvl="0" w:tplc="EAB2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1C"/>
    <w:rsid w:val="000161B9"/>
    <w:rsid w:val="000B41B8"/>
    <w:rsid w:val="000D341C"/>
    <w:rsid w:val="000D59AB"/>
    <w:rsid w:val="000F61E2"/>
    <w:rsid w:val="00102DF9"/>
    <w:rsid w:val="001A22CD"/>
    <w:rsid w:val="001B152E"/>
    <w:rsid w:val="001B5F5F"/>
    <w:rsid w:val="002640F1"/>
    <w:rsid w:val="002C4DC2"/>
    <w:rsid w:val="002F7ED7"/>
    <w:rsid w:val="003124A9"/>
    <w:rsid w:val="00354605"/>
    <w:rsid w:val="00373740"/>
    <w:rsid w:val="003C643B"/>
    <w:rsid w:val="0048210E"/>
    <w:rsid w:val="00492CDD"/>
    <w:rsid w:val="004D2309"/>
    <w:rsid w:val="00542036"/>
    <w:rsid w:val="005557F4"/>
    <w:rsid w:val="00556AF8"/>
    <w:rsid w:val="006B58E6"/>
    <w:rsid w:val="006E18C2"/>
    <w:rsid w:val="00781A03"/>
    <w:rsid w:val="007852D7"/>
    <w:rsid w:val="00795D4A"/>
    <w:rsid w:val="00840529"/>
    <w:rsid w:val="008507C5"/>
    <w:rsid w:val="00875EF9"/>
    <w:rsid w:val="008800E4"/>
    <w:rsid w:val="00913D37"/>
    <w:rsid w:val="00936E97"/>
    <w:rsid w:val="009A3185"/>
    <w:rsid w:val="00A04CA2"/>
    <w:rsid w:val="00A272C2"/>
    <w:rsid w:val="00B2658C"/>
    <w:rsid w:val="00B26F33"/>
    <w:rsid w:val="00BB0451"/>
    <w:rsid w:val="00BE70F7"/>
    <w:rsid w:val="00C36747"/>
    <w:rsid w:val="00E76218"/>
    <w:rsid w:val="00EB4B6A"/>
    <w:rsid w:val="00EE60B8"/>
    <w:rsid w:val="00F23B0D"/>
    <w:rsid w:val="00F924EF"/>
    <w:rsid w:val="00FB3A76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CA"/>
  <w15:chartTrackingRefBased/>
  <w15:docId w15:val="{52EF5E33-65C8-4416-BBCF-012E47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8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Юрий</cp:lastModifiedBy>
  <cp:revision>3</cp:revision>
  <cp:lastPrinted>2024-04-10T09:35:00Z</cp:lastPrinted>
  <dcterms:created xsi:type="dcterms:W3CDTF">2024-04-10T09:34:00Z</dcterms:created>
  <dcterms:modified xsi:type="dcterms:W3CDTF">2024-04-10T09:35:00Z</dcterms:modified>
</cp:coreProperties>
</file>